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rPr>
      </w:pPr>
      <w:bookmarkStart w:id="0" w:name="_GoBack"/>
      <w:bookmarkEnd w:id="0"/>
      <w:r>
        <w:rPr>
          <w:rFonts w:hint="eastAsia"/>
          <w:b/>
          <w:sz w:val="36"/>
        </w:rPr>
        <w:t>电 放 长 期 保 函</w:t>
      </w:r>
    </w:p>
    <w:p>
      <w:pPr>
        <w:rPr>
          <w:rFonts w:hint="eastAsia" w:ascii="楷体" w:hAnsi="楷体" w:eastAsia="楷体" w:cs="楷体"/>
          <w:sz w:val="24"/>
          <w:szCs w:val="24"/>
        </w:rPr>
      </w:pPr>
    </w:p>
    <w:p>
      <w:pPr>
        <w:rPr>
          <w:rFonts w:hint="default" w:ascii="楷体" w:hAnsi="楷体" w:eastAsia="楷体" w:cs="楷体"/>
          <w:sz w:val="24"/>
          <w:szCs w:val="24"/>
          <w:lang w:val="en-US" w:eastAsia="zh-CN"/>
        </w:rPr>
      </w:pPr>
      <w:r>
        <w:rPr>
          <w:rFonts w:hint="eastAsia" w:ascii="楷体" w:hAnsi="楷体" w:eastAsia="楷体" w:cs="楷体"/>
          <w:sz w:val="24"/>
          <w:szCs w:val="24"/>
        </w:rPr>
        <w:t>致：中外运集装箱运输有限公司及贵司分子公司</w:t>
      </w:r>
      <w:r>
        <w:rPr>
          <w:rFonts w:hint="eastAsia" w:ascii="楷体" w:hAnsi="楷体" w:eastAsia="楷体" w:cs="楷体"/>
          <w:sz w:val="24"/>
          <w:szCs w:val="24"/>
          <w:lang w:eastAsia="zh-CN"/>
        </w:rPr>
        <w:t>、</w:t>
      </w:r>
      <w:r>
        <w:rPr>
          <w:rFonts w:hint="eastAsia" w:ascii="楷体" w:hAnsi="楷体" w:eastAsia="楷体" w:cs="楷体"/>
          <w:sz w:val="24"/>
          <w:szCs w:val="24"/>
        </w:rPr>
        <w:t>代理</w:t>
      </w:r>
      <w:r>
        <w:rPr>
          <w:rFonts w:hint="eastAsia" w:ascii="楷体" w:hAnsi="楷体" w:eastAsia="楷体" w:cs="楷体"/>
          <w:sz w:val="24"/>
          <w:szCs w:val="24"/>
          <w:lang w:val="en-US" w:eastAsia="zh-CN"/>
        </w:rPr>
        <w:t>和船东</w:t>
      </w:r>
    </w:p>
    <w:p>
      <w:pPr>
        <w:rPr>
          <w:rFonts w:hint="eastAsia" w:ascii="楷体" w:hAnsi="楷体" w:eastAsia="楷体" w:cs="楷体"/>
          <w:sz w:val="24"/>
          <w:szCs w:val="24"/>
        </w:rPr>
      </w:pP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对于以我司为托运人的货物，为电放操作方便，</w:t>
      </w:r>
      <w:r>
        <w:rPr>
          <w:rFonts w:hint="eastAsia" w:ascii="楷体" w:hAnsi="楷体" w:eastAsia="楷体" w:cs="楷体"/>
          <w:sz w:val="24"/>
          <w:szCs w:val="24"/>
          <w:lang w:val="en-US" w:eastAsia="zh-CN"/>
        </w:rPr>
        <w:t>我司同意在贵司指定系统中开通并使用自助电放功能。</w:t>
      </w:r>
      <w:r>
        <w:rPr>
          <w:rFonts w:hint="eastAsia" w:ascii="楷体" w:hAnsi="楷体" w:eastAsia="楷体" w:cs="楷体"/>
          <w:sz w:val="24"/>
          <w:szCs w:val="24"/>
        </w:rPr>
        <w:t>我司</w:t>
      </w:r>
      <w:r>
        <w:rPr>
          <w:rFonts w:hint="eastAsia" w:ascii="楷体" w:hAnsi="楷体" w:eastAsia="楷体" w:cs="楷体"/>
          <w:sz w:val="24"/>
          <w:szCs w:val="24"/>
          <w:lang w:val="en-US" w:eastAsia="zh-CN"/>
        </w:rPr>
        <w:t>向贵司提交本电放长期保函，保证</w:t>
      </w:r>
      <w:r>
        <w:rPr>
          <w:rFonts w:hint="eastAsia" w:ascii="楷体" w:hAnsi="楷体" w:eastAsia="楷体" w:cs="楷体"/>
          <w:sz w:val="24"/>
          <w:szCs w:val="24"/>
        </w:rPr>
        <w:t>向贵司呈交电放货物的全套正本提单，</w:t>
      </w:r>
      <w:r>
        <w:rPr>
          <w:rFonts w:hint="eastAsia" w:ascii="楷体" w:hAnsi="楷体" w:eastAsia="楷体" w:cs="楷体"/>
          <w:sz w:val="24"/>
          <w:szCs w:val="24"/>
          <w:lang w:val="en-US" w:eastAsia="zh-CN"/>
        </w:rPr>
        <w:t>并</w:t>
      </w:r>
      <w:r>
        <w:rPr>
          <w:rFonts w:hint="eastAsia" w:ascii="楷体" w:hAnsi="楷体" w:eastAsia="楷体" w:cs="楷体"/>
          <w:sz w:val="24"/>
          <w:szCs w:val="24"/>
        </w:rPr>
        <w:t>保证提单的背书全部连续有效，确认知悉并接受提单背面条款</w:t>
      </w:r>
      <w:r>
        <w:rPr>
          <w:rFonts w:hint="eastAsia" w:ascii="楷体" w:hAnsi="楷体" w:eastAsia="楷体" w:cs="楷体"/>
          <w:sz w:val="24"/>
          <w:szCs w:val="24"/>
          <w:lang w:eastAsia="zh-CN"/>
        </w:rPr>
        <w:t>，</w:t>
      </w:r>
      <w:r>
        <w:rPr>
          <w:rFonts w:hint="eastAsia" w:ascii="楷体" w:hAnsi="楷体" w:eastAsia="楷体" w:cs="楷体"/>
          <w:sz w:val="24"/>
          <w:szCs w:val="24"/>
        </w:rPr>
        <w:t>请贵司按我司</w:t>
      </w:r>
      <w:r>
        <w:rPr>
          <w:rFonts w:hint="eastAsia" w:ascii="楷体" w:hAnsi="楷体" w:eastAsia="楷体" w:cs="楷体"/>
          <w:sz w:val="24"/>
          <w:szCs w:val="24"/>
          <w:lang w:val="en-US" w:eastAsia="zh-CN"/>
        </w:rPr>
        <w:t>以后的具体通知安排电放</w:t>
      </w:r>
      <w:r>
        <w:rPr>
          <w:rFonts w:hint="eastAsia" w:ascii="楷体" w:hAnsi="楷体" w:eastAsia="楷体" w:cs="楷体"/>
          <w:sz w:val="24"/>
          <w:szCs w:val="24"/>
        </w:rPr>
        <w:t>给指定收货人，我司将承担由此而产生的一切风险、责任和损失，</w:t>
      </w:r>
      <w:r>
        <w:rPr>
          <w:rFonts w:hint="eastAsia" w:ascii="楷体" w:hAnsi="楷体" w:eastAsia="楷体" w:cs="楷体"/>
          <w:sz w:val="24"/>
          <w:szCs w:val="24"/>
          <w:lang w:val="en-US" w:eastAsia="zh-CN"/>
        </w:rPr>
        <w:t>确认</w:t>
      </w:r>
      <w:r>
        <w:rPr>
          <w:rFonts w:hint="eastAsia" w:ascii="楷体" w:hAnsi="楷体" w:eastAsia="楷体" w:cs="楷体"/>
          <w:sz w:val="24"/>
          <w:szCs w:val="24"/>
        </w:rPr>
        <w:t>并同意以下担保事项：</w:t>
      </w:r>
    </w:p>
    <w:p>
      <w:pPr>
        <w:ind w:firstLine="480" w:firstLineChars="200"/>
        <w:rPr>
          <w:rFonts w:hint="eastAsia" w:ascii="楷体" w:hAnsi="楷体" w:eastAsia="楷体" w:cs="楷体"/>
          <w:sz w:val="24"/>
          <w:szCs w:val="24"/>
        </w:rPr>
      </w:pPr>
    </w:p>
    <w:p>
      <w:pPr>
        <w:numPr>
          <w:ilvl w:val="0"/>
          <w:numId w:val="1"/>
        </w:numPr>
        <w:ind w:hanging="945"/>
        <w:rPr>
          <w:rFonts w:hint="eastAsia" w:ascii="楷体" w:hAnsi="楷体" w:eastAsia="楷体" w:cs="楷体"/>
          <w:sz w:val="24"/>
          <w:szCs w:val="24"/>
        </w:rPr>
      </w:pPr>
      <w:r>
        <w:rPr>
          <w:rFonts w:hint="eastAsia" w:ascii="楷体" w:hAnsi="楷体" w:eastAsia="楷体" w:cs="楷体"/>
          <w:sz w:val="24"/>
          <w:szCs w:val="24"/>
          <w:lang w:val="en-US" w:eastAsia="zh-CN"/>
        </w:rPr>
        <w:t>我司确认授权订舱代理全权代表我司在贵司指定系统中进行自助电放的相关操作。针对每票货物，订舱代理在系统内确认电放视为我司同意该电放操作，同时我司保证承担由此产生的一切责任和风险。贵司自系统内导出的每票</w:t>
      </w:r>
      <w:r>
        <w:rPr>
          <w:rFonts w:hint="eastAsia" w:ascii="楷体_GB2312" w:eastAsia="楷体_GB2312"/>
          <w:sz w:val="24"/>
        </w:rPr>
        <w:t>货物</w:t>
      </w:r>
      <w:r>
        <w:rPr>
          <w:rFonts w:hint="eastAsia" w:ascii="楷体_GB2312" w:eastAsia="楷体_GB2312"/>
          <w:sz w:val="24"/>
          <w:lang w:val="en-US" w:eastAsia="zh-CN"/>
        </w:rPr>
        <w:t>出运信息</w:t>
      </w:r>
      <w:r>
        <w:rPr>
          <w:rFonts w:hint="eastAsia" w:ascii="楷体_GB2312" w:eastAsia="楷体_GB2312"/>
          <w:sz w:val="24"/>
          <w:lang w:eastAsia="zh-CN"/>
        </w:rPr>
        <w:t>，</w:t>
      </w:r>
      <w:r>
        <w:rPr>
          <w:rFonts w:hint="eastAsia" w:ascii="楷体_GB2312" w:eastAsia="楷体_GB2312"/>
          <w:sz w:val="24"/>
        </w:rPr>
        <w:t>与本长期担保函正本</w:t>
      </w:r>
      <w:r>
        <w:rPr>
          <w:rFonts w:hint="eastAsia" w:ascii="楷体_GB2312" w:eastAsia="楷体_GB2312"/>
          <w:sz w:val="24"/>
          <w:lang w:val="en-US" w:eastAsia="zh-CN"/>
        </w:rPr>
        <w:t>相互</w:t>
      </w:r>
      <w:r>
        <w:rPr>
          <w:rFonts w:hint="eastAsia" w:ascii="楷体_GB2312" w:eastAsia="楷体_GB2312"/>
          <w:sz w:val="24"/>
        </w:rPr>
        <w:t>关联</w:t>
      </w:r>
      <w:r>
        <w:rPr>
          <w:rFonts w:hint="eastAsia" w:ascii="楷体_GB2312" w:eastAsia="楷体_GB2312"/>
          <w:sz w:val="24"/>
          <w:lang w:eastAsia="zh-CN"/>
        </w:rPr>
        <w:t>（</w:t>
      </w:r>
      <w:r>
        <w:rPr>
          <w:rFonts w:hint="eastAsia" w:ascii="楷体_GB2312" w:eastAsia="楷体_GB2312"/>
          <w:sz w:val="24"/>
          <w:lang w:val="en-US" w:eastAsia="zh-CN"/>
        </w:rPr>
        <w:t>为避免歧义，本长期担保函具有单独的法律效力，任何操作均不影响本担保函的法律效力</w:t>
      </w:r>
      <w:r>
        <w:rPr>
          <w:rFonts w:hint="eastAsia" w:ascii="楷体_GB2312" w:eastAsia="楷体_GB2312"/>
          <w:sz w:val="24"/>
          <w:lang w:eastAsia="zh-CN"/>
        </w:rPr>
        <w:t>）</w:t>
      </w:r>
      <w:r>
        <w:rPr>
          <w:rFonts w:hint="eastAsia" w:ascii="楷体" w:hAnsi="楷体" w:eastAsia="楷体" w:cs="楷体"/>
          <w:sz w:val="24"/>
          <w:szCs w:val="24"/>
        </w:rPr>
        <w:t>。</w:t>
      </w:r>
    </w:p>
    <w:p>
      <w:pPr>
        <w:numPr>
          <w:ilvl w:val="0"/>
          <w:numId w:val="1"/>
        </w:numPr>
        <w:ind w:hanging="945"/>
        <w:rPr>
          <w:rFonts w:hint="eastAsia" w:ascii="楷体" w:hAnsi="楷体" w:eastAsia="楷体" w:cs="楷体"/>
          <w:sz w:val="24"/>
          <w:szCs w:val="24"/>
        </w:rPr>
      </w:pPr>
      <w:r>
        <w:rPr>
          <w:rFonts w:hint="eastAsia" w:ascii="楷体" w:hAnsi="楷体" w:eastAsia="楷体" w:cs="楷体"/>
          <w:sz w:val="24"/>
          <w:szCs w:val="24"/>
        </w:rPr>
        <w:t>如因题述事由而使贵公司及贵司代理卷入诉讼、仲裁或者其他司法程序时，担保人保证提供充分、及时的法律费用，其中包括律师费、司法费用、差旅费以及其他相关费用。</w:t>
      </w:r>
    </w:p>
    <w:p>
      <w:pPr>
        <w:numPr>
          <w:ilvl w:val="0"/>
          <w:numId w:val="1"/>
        </w:numPr>
        <w:ind w:hanging="945"/>
        <w:rPr>
          <w:rFonts w:hint="eastAsia" w:ascii="楷体" w:hAnsi="楷体" w:eastAsia="楷体" w:cs="楷体"/>
          <w:sz w:val="24"/>
          <w:szCs w:val="24"/>
        </w:rPr>
      </w:pPr>
      <w:r>
        <w:rPr>
          <w:rFonts w:hint="eastAsia" w:ascii="楷体" w:hAnsi="楷体" w:eastAsia="楷体" w:cs="楷体"/>
          <w:sz w:val="24"/>
          <w:szCs w:val="24"/>
        </w:rPr>
        <w:t>如贵公司的船舶或者财产因题述事由遭至扣押、滞留，或者受到此种威胁时，</w:t>
      </w:r>
      <w:r>
        <w:rPr>
          <w:rFonts w:hint="eastAsia" w:ascii="楷体" w:hAnsi="楷体" w:eastAsia="楷体" w:cs="楷体"/>
          <w:sz w:val="24"/>
          <w:szCs w:val="24"/>
          <w:lang w:val="en-US" w:eastAsia="zh-CN"/>
        </w:rPr>
        <w:t>我司</w:t>
      </w:r>
      <w:r>
        <w:rPr>
          <w:rFonts w:hint="eastAsia" w:ascii="楷体" w:hAnsi="楷体" w:eastAsia="楷体" w:cs="楷体"/>
          <w:sz w:val="24"/>
          <w:szCs w:val="24"/>
        </w:rPr>
        <w:t>保证为贵公司及时提供所需的担保金或者其他形式的担保，以保障贵公司的权益不受损害。此外，不论前述扣押、滞留是否合理，</w:t>
      </w:r>
      <w:r>
        <w:rPr>
          <w:rFonts w:hint="eastAsia" w:ascii="楷体" w:hAnsi="楷体" w:eastAsia="楷体" w:cs="楷体"/>
          <w:sz w:val="24"/>
          <w:szCs w:val="24"/>
          <w:lang w:val="en-US" w:eastAsia="zh-CN"/>
        </w:rPr>
        <w:t>我司</w:t>
      </w:r>
      <w:r>
        <w:rPr>
          <w:rFonts w:hint="eastAsia" w:ascii="楷体" w:hAnsi="楷体" w:eastAsia="楷体" w:cs="楷体"/>
          <w:sz w:val="24"/>
          <w:szCs w:val="24"/>
        </w:rPr>
        <w:t>都将保证承担贵公司因此遭受的任何损失以及相关费用。</w:t>
      </w:r>
    </w:p>
    <w:p>
      <w:pPr>
        <w:numPr>
          <w:ilvl w:val="0"/>
          <w:numId w:val="1"/>
        </w:numPr>
        <w:ind w:hanging="945"/>
        <w:rPr>
          <w:rFonts w:hint="eastAsia" w:ascii="楷体" w:hAnsi="楷体" w:eastAsia="楷体" w:cs="楷体"/>
          <w:sz w:val="24"/>
          <w:szCs w:val="24"/>
        </w:rPr>
      </w:pPr>
      <w:r>
        <w:rPr>
          <w:rFonts w:hint="eastAsia" w:ascii="楷体" w:hAnsi="楷体" w:eastAsia="楷体" w:cs="楷体"/>
          <w:sz w:val="24"/>
          <w:szCs w:val="24"/>
        </w:rPr>
        <w:t>保证贵公司及贵司代理不因题述事由而遭受任何性质的损失、承担任何责任</w:t>
      </w:r>
      <w:r>
        <w:rPr>
          <w:rFonts w:hint="eastAsia" w:ascii="楷体_GB2312" w:eastAsia="楷体_GB2312"/>
          <w:sz w:val="24"/>
        </w:rPr>
        <w:t>。</w:t>
      </w:r>
    </w:p>
    <w:p>
      <w:pPr>
        <w:numPr>
          <w:ilvl w:val="0"/>
          <w:numId w:val="1"/>
        </w:numPr>
        <w:ind w:hanging="945"/>
        <w:rPr>
          <w:rFonts w:hint="eastAsia" w:ascii="楷体" w:hAnsi="楷体" w:eastAsia="楷体" w:cs="楷体"/>
          <w:sz w:val="24"/>
          <w:szCs w:val="24"/>
        </w:rPr>
      </w:pPr>
      <w:r>
        <w:rPr>
          <w:rFonts w:hint="eastAsia" w:ascii="楷体" w:hAnsi="楷体" w:eastAsia="楷体" w:cs="楷体"/>
          <w:sz w:val="24"/>
          <w:szCs w:val="24"/>
        </w:rPr>
        <w:t>在收到贵公司的损失及费用清单后30天内，保证结清所有费用。</w:t>
      </w:r>
    </w:p>
    <w:p>
      <w:pPr>
        <w:numPr>
          <w:ilvl w:val="0"/>
          <w:numId w:val="1"/>
        </w:numPr>
        <w:ind w:hanging="945"/>
        <w:rPr>
          <w:rFonts w:hint="eastAsia" w:ascii="楷体" w:hAnsi="楷体" w:eastAsia="楷体" w:cs="楷体"/>
          <w:sz w:val="24"/>
          <w:szCs w:val="24"/>
        </w:rPr>
      </w:pPr>
      <w:r>
        <w:rPr>
          <w:rFonts w:hint="eastAsia" w:ascii="楷体" w:hAnsi="楷体" w:eastAsia="楷体" w:cs="楷体"/>
          <w:sz w:val="24"/>
          <w:szCs w:val="24"/>
        </w:rPr>
        <w:t>本保函</w:t>
      </w:r>
      <w:r>
        <w:rPr>
          <w:rFonts w:hint="eastAsia" w:ascii="楷体" w:hAnsi="楷体" w:eastAsia="楷体" w:cs="楷体"/>
          <w:sz w:val="24"/>
          <w:szCs w:val="24"/>
          <w:lang w:val="en-US" w:eastAsia="zh-CN"/>
        </w:rPr>
        <w:t>有效期为</w:t>
      </w:r>
      <w:r>
        <w:rPr>
          <w:rFonts w:hint="eastAsia" w:ascii="楷体" w:hAnsi="楷体" w:eastAsia="楷体" w:cs="楷体"/>
          <w:sz w:val="24"/>
          <w:szCs w:val="24"/>
          <w:u w:val="single"/>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日至</w:t>
      </w:r>
      <w:r>
        <w:rPr>
          <w:rFonts w:hint="eastAsia" w:ascii="楷体" w:hAnsi="楷体" w:eastAsia="楷体" w:cs="楷体"/>
          <w:sz w:val="24"/>
          <w:szCs w:val="24"/>
          <w:u w:val="single"/>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日。上述情形若有变动，我司将及时通知贵司，以便贵司操作；若我司未作及时通知，由此造成贵司的一切风险、责任和损失由我司承担。</w:t>
      </w:r>
    </w:p>
    <w:p>
      <w:pPr>
        <w:rPr>
          <w:rFonts w:hint="eastAsia" w:ascii="楷体" w:hAnsi="楷体" w:eastAsia="楷体" w:cs="楷体"/>
          <w:sz w:val="24"/>
          <w:szCs w:val="24"/>
        </w:rPr>
      </w:pPr>
    </w:p>
    <w:p>
      <w:pPr>
        <w:ind w:firstLine="480" w:firstLineChars="200"/>
        <w:rPr>
          <w:rFonts w:hint="eastAsia" w:ascii="楷体" w:hAnsi="楷体" w:eastAsia="楷体" w:cs="楷体"/>
          <w:sz w:val="24"/>
          <w:szCs w:val="24"/>
        </w:rPr>
      </w:pPr>
      <w:r>
        <w:rPr>
          <w:rFonts w:hint="eastAsia" w:ascii="楷体" w:hAnsi="楷体" w:eastAsia="楷体" w:cs="楷体"/>
          <w:sz w:val="24"/>
          <w:szCs w:val="24"/>
        </w:rPr>
        <w:t>本担保函将根据中国有关法律进行解释，任何本担保函项下的纠纷提交中国境内海事法院审理。</w:t>
      </w:r>
    </w:p>
    <w:p>
      <w:pPr>
        <w:rPr>
          <w:rFonts w:hint="eastAsia" w:ascii="楷体" w:hAnsi="楷体" w:eastAsia="楷体" w:cs="楷体"/>
          <w:sz w:val="24"/>
          <w:szCs w:val="24"/>
        </w:rPr>
      </w:pPr>
      <w:r>
        <w:rPr>
          <w:rFonts w:hint="eastAsia" w:ascii="楷体" w:hAnsi="楷体" w:eastAsia="楷体" w:cs="楷体"/>
          <w:sz w:val="24"/>
          <w:szCs w:val="24"/>
        </w:rPr>
        <w:t xml:space="preserve">                                                </w:t>
      </w:r>
    </w:p>
    <w:p>
      <w:pPr>
        <w:ind w:firstLine="4830"/>
        <w:rPr>
          <w:rFonts w:hint="eastAsia" w:ascii="楷体" w:hAnsi="楷体" w:eastAsia="楷体" w:cs="楷体"/>
          <w:sz w:val="24"/>
          <w:szCs w:val="24"/>
        </w:rPr>
      </w:pPr>
      <w:r>
        <w:rPr>
          <w:rFonts w:hint="eastAsia" w:ascii="楷体" w:hAnsi="楷体" w:eastAsia="楷体" w:cs="楷体"/>
          <w:sz w:val="24"/>
          <w:szCs w:val="24"/>
        </w:rPr>
        <w:t xml:space="preserve"> 担保人</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中文名称</w:t>
      </w:r>
      <w:r>
        <w:rPr>
          <w:rFonts w:hint="eastAsia" w:ascii="楷体" w:hAnsi="楷体" w:eastAsia="楷体" w:cs="楷体"/>
          <w:sz w:val="24"/>
          <w:szCs w:val="24"/>
          <w:lang w:eastAsia="zh-CN"/>
        </w:rPr>
        <w:t>）</w:t>
      </w:r>
      <w:r>
        <w:rPr>
          <w:rFonts w:hint="eastAsia" w:ascii="楷体" w:hAnsi="楷体" w:eastAsia="楷体" w:cs="楷体"/>
          <w:sz w:val="24"/>
          <w:szCs w:val="24"/>
        </w:rPr>
        <w:t>：</w:t>
      </w:r>
    </w:p>
    <w:p>
      <w:pPr>
        <w:ind w:firstLine="4830"/>
        <w:rPr>
          <w:rFonts w:hint="eastAsia" w:ascii="楷体" w:hAnsi="楷体" w:eastAsia="楷体" w:cs="楷体"/>
          <w:sz w:val="24"/>
          <w:szCs w:val="24"/>
        </w:rPr>
      </w:pPr>
      <w:r>
        <w:rPr>
          <w:rFonts w:hint="eastAsia" w:ascii="楷体" w:hAnsi="楷体" w:eastAsia="楷体" w:cs="楷体"/>
          <w:sz w:val="24"/>
          <w:szCs w:val="24"/>
        </w:rPr>
        <w:t xml:space="preserve"> 担保人</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英文名称</w:t>
      </w:r>
      <w:r>
        <w:rPr>
          <w:rFonts w:hint="eastAsia" w:ascii="楷体" w:hAnsi="楷体" w:eastAsia="楷体" w:cs="楷体"/>
          <w:sz w:val="24"/>
          <w:szCs w:val="24"/>
          <w:lang w:eastAsia="zh-CN"/>
        </w:rPr>
        <w:t>）</w:t>
      </w:r>
      <w:r>
        <w:rPr>
          <w:rFonts w:hint="eastAsia" w:ascii="楷体" w:hAnsi="楷体" w:eastAsia="楷体" w:cs="楷体"/>
          <w:sz w:val="24"/>
          <w:szCs w:val="24"/>
        </w:rPr>
        <w:t>：</w:t>
      </w:r>
    </w:p>
    <w:p>
      <w:pPr>
        <w:ind w:firstLine="483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（公章）：</w:t>
      </w:r>
    </w:p>
    <w:p>
      <w:pPr>
        <w:ind w:firstLine="5040" w:firstLineChars="2100"/>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年   月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 xml:space="preserve">日 </w:t>
      </w:r>
    </w:p>
    <w:p>
      <w:pPr>
        <w:rPr>
          <w:rFonts w:hint="eastAsia" w:ascii="楷体" w:hAnsi="楷体" w:eastAsia="楷体" w:cs="楷体"/>
          <w:sz w:val="24"/>
          <w:szCs w:val="24"/>
        </w:rPr>
      </w:pPr>
    </w:p>
    <w:p>
      <w:pPr>
        <w:rPr>
          <w:rFonts w:hint="eastAsia" w:ascii="楷体" w:hAnsi="楷体" w:eastAsia="楷体" w:cs="楷体"/>
          <w:sz w:val="24"/>
          <w:szCs w:val="24"/>
        </w:rPr>
      </w:pPr>
    </w:p>
    <w:p>
      <w:pPr>
        <w:ind w:firstLine="480" w:firstLineChars="200"/>
        <w:rPr>
          <w:rFonts w:hint="eastAsia" w:ascii="楷体" w:hAnsi="楷体" w:eastAsia="楷体" w:cs="楷体"/>
          <w:sz w:val="24"/>
          <w:szCs w:val="24"/>
        </w:rPr>
      </w:pPr>
      <w:r>
        <w:rPr>
          <w:rFonts w:hint="eastAsia" w:ascii="楷体" w:hAnsi="楷体" w:eastAsia="楷体" w:cs="楷体"/>
          <w:sz w:val="24"/>
          <w:szCs w:val="24"/>
        </w:rPr>
        <w:t>我司</w:t>
      </w:r>
      <w:r>
        <w:rPr>
          <w:rFonts w:hint="eastAsia" w:ascii="楷体" w:hAnsi="楷体" w:eastAsia="楷体" w:cs="楷体"/>
          <w:sz w:val="24"/>
          <w:szCs w:val="24"/>
          <w:lang w:val="en-US" w:eastAsia="zh-CN"/>
        </w:rPr>
        <w:t>作为订舱代理，确认接受托运人的上述授权，并</w:t>
      </w:r>
      <w:r>
        <w:rPr>
          <w:rFonts w:hint="eastAsia" w:ascii="楷体" w:hAnsi="楷体" w:eastAsia="楷体" w:cs="楷体"/>
          <w:sz w:val="24"/>
          <w:szCs w:val="24"/>
        </w:rPr>
        <w:t>保证承担连带责任。</w:t>
      </w:r>
    </w:p>
    <w:p>
      <w:pPr>
        <w:rPr>
          <w:rFonts w:hint="eastAsia" w:ascii="楷体" w:hAnsi="楷体" w:eastAsia="楷体" w:cs="楷体"/>
          <w:sz w:val="24"/>
          <w:szCs w:val="24"/>
        </w:rPr>
      </w:pPr>
    </w:p>
    <w:p>
      <w:pPr>
        <w:ind w:firstLine="5640"/>
        <w:rPr>
          <w:rFonts w:hint="eastAsia" w:ascii="楷体" w:hAnsi="楷体" w:eastAsia="楷体" w:cs="楷体"/>
          <w:sz w:val="24"/>
          <w:szCs w:val="24"/>
        </w:rPr>
      </w:pPr>
      <w:r>
        <w:rPr>
          <w:rFonts w:hint="eastAsia" w:ascii="楷体" w:hAnsi="楷体" w:eastAsia="楷体" w:cs="楷体"/>
          <w:sz w:val="24"/>
          <w:szCs w:val="24"/>
        </w:rPr>
        <w:t>订舱代理</w:t>
      </w:r>
    </w:p>
    <w:p>
      <w:pPr>
        <w:ind w:firstLine="5640"/>
        <w:rPr>
          <w:rFonts w:hint="eastAsia" w:ascii="楷体" w:hAnsi="楷体" w:eastAsia="楷体" w:cs="楷体"/>
          <w:sz w:val="24"/>
          <w:szCs w:val="24"/>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公章</w:t>
      </w:r>
      <w:r>
        <w:rPr>
          <w:rFonts w:hint="eastAsia" w:ascii="楷体" w:hAnsi="楷体" w:eastAsia="楷体" w:cs="楷体"/>
          <w:sz w:val="24"/>
          <w:szCs w:val="24"/>
          <w:lang w:eastAsia="zh-CN"/>
        </w:rPr>
        <w:t>）</w:t>
      </w:r>
      <w:r>
        <w:rPr>
          <w:rFonts w:hint="eastAsia" w:ascii="楷体" w:hAnsi="楷体" w:eastAsia="楷体" w:cs="楷体"/>
          <w:sz w:val="24"/>
          <w:szCs w:val="24"/>
        </w:rPr>
        <w:t>：</w:t>
      </w:r>
    </w:p>
    <w:p>
      <w:pPr>
        <w:ind w:firstLine="5040" w:firstLineChars="2100"/>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年   月   日</w:t>
      </w:r>
    </w:p>
    <w:sectPr>
      <w:headerReference r:id="rId3" w:type="default"/>
      <w:pgSz w:w="11906" w:h="16838"/>
      <w:pgMar w:top="873" w:right="1797" w:bottom="87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12"/>
        <w:tab w:val="clear" w:pos="8306"/>
      </w:tabs>
    </w:pPr>
    <w:r>
      <w:rPr>
        <w:rFonts w:hint="eastAsia"/>
      </w:rPr>
      <w:t>编号：BH-001</w:t>
    </w:r>
    <w:r>
      <w:rPr>
        <w:rFonts w:hint="eastAsia"/>
        <w:lang w:val="en-US" w:eastAsia="zh-CN"/>
      </w:rPr>
      <w:t>SS</w:t>
    </w:r>
    <w:r>
      <w:rPr>
        <w:rFonts w:hint="eastAsia"/>
      </w:rPr>
      <w:tab/>
    </w:r>
    <w:r>
      <w:rPr>
        <w:rFonts w:hint="eastAsia"/>
      </w:rPr>
      <w:t>更新日期：20</w:t>
    </w:r>
    <w:r>
      <w:rPr>
        <w:rFonts w:hint="eastAsia"/>
        <w:lang w:val="en-US" w:eastAsia="zh-CN"/>
      </w:rPr>
      <w:t>23</w:t>
    </w:r>
    <w:r>
      <w:rPr>
        <w:rFonts w:hint="eastAsia"/>
      </w:rPr>
      <w:t>.</w:t>
    </w:r>
    <w:r>
      <w:rPr>
        <w:rFonts w:hint="eastAsia"/>
        <w:lang w:val="en-US" w:eastAsia="zh-CN"/>
      </w:rPr>
      <w:t>7</w:t>
    </w:r>
    <w:r>
      <w:rPr>
        <w:rFonts w:hint="eastAsia"/>
      </w:rPr>
      <w:tab/>
    </w:r>
    <w:r>
      <w:rPr>
        <w:rFonts w:hint="eastAsia"/>
      </w:rPr>
      <w:t>版本号：</w:t>
    </w:r>
    <w:r>
      <w:rPr>
        <w:rFonts w:hint="eastAsia"/>
        <w:lang w:val="en-US" w:eastAsia="zh-CN"/>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F5335"/>
    <w:multiLevelType w:val="singleLevel"/>
    <w:tmpl w:val="0E7F5335"/>
    <w:lvl w:ilvl="0" w:tentative="0">
      <w:start w:val="1"/>
      <w:numFmt w:val="decimal"/>
      <w:lvlText w:val="（%1）"/>
      <w:lvlJc w:val="left"/>
      <w:pPr>
        <w:tabs>
          <w:tab w:val="left" w:pos="945"/>
        </w:tabs>
        <w:ind w:left="945"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A0"/>
    <w:rsid w:val="00393281"/>
    <w:rsid w:val="00444EB7"/>
    <w:rsid w:val="00500297"/>
    <w:rsid w:val="00595887"/>
    <w:rsid w:val="005A6426"/>
    <w:rsid w:val="005F477F"/>
    <w:rsid w:val="00666966"/>
    <w:rsid w:val="00845218"/>
    <w:rsid w:val="008C32CA"/>
    <w:rsid w:val="008D37FB"/>
    <w:rsid w:val="00A474A0"/>
    <w:rsid w:val="00AF3D1F"/>
    <w:rsid w:val="00B82C38"/>
    <w:rsid w:val="00D71C6A"/>
    <w:rsid w:val="00DE696B"/>
    <w:rsid w:val="00E44C1D"/>
    <w:rsid w:val="00F830A5"/>
    <w:rsid w:val="131E0791"/>
    <w:rsid w:val="2B6941F3"/>
    <w:rsid w:val="39B9159E"/>
    <w:rsid w:val="65476703"/>
    <w:rsid w:val="68DA6AAB"/>
    <w:rsid w:val="74781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kern w:val="2"/>
      <w:sz w:val="18"/>
      <w:szCs w:val="18"/>
    </w:rPr>
  </w:style>
  <w:style w:type="character" w:customStyle="1" w:styleId="7">
    <w:name w:val="页眉 Char"/>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sinolines</Company>
  <Pages>1</Pages>
  <Words>102</Words>
  <Characters>586</Characters>
  <Lines>4</Lines>
  <Paragraphs>1</Paragraphs>
  <TotalTime>0</TotalTime>
  <ScaleCrop>false</ScaleCrop>
  <LinksUpToDate>false</LinksUpToDate>
  <CharactersWithSpaces>687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2019-05-15T08:07:00Z</dcterms:created>
  <dc:creator>sinouser</dc:creator>
  <cp:lastModifiedBy>攸青倩</cp:lastModifiedBy>
  <cp:lastPrinted>2001-11-13T02:42:00Z</cp:lastPrinted>
  <dcterms:modified xsi:type="dcterms:W3CDTF">2023-07-26T09:30:44Z</dcterms:modified>
  <dc:title>电 放 担 保 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5F4A1364A1B14DFDB018817FCC26F0C6</vt:lpwstr>
  </property>
</Properties>
</file>